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0" w:line="240" w:lineRule="auto"/>
      </w:pPr>
      <w:r>
        <w:rPr>
          <w:rFonts w:ascii="Arial" w:cs="Arial" w:eastAsia="Arial" w:hAnsi="Arial"/>
          <w:b/>
          <w:bCs/>
          <w:color w:val="1F35FF"/>
          <w:sz w:val="48"/>
          <w:szCs w:val="48"/>
        </w:rPr>
        <w:t xml:space="preserve">Day-One Enrollment Checklist</w:t>
      </w:r>
    </w:p>
    <w:p>
      <w:pPr>
        <w:pBdr>
          <w:bottom w:val="thick" w:color="1F35FF" w:sz="14"/>
        </w:pBdr>
        <w:spacing w:after="200" w:before="40" w:line="240" w:lineRule="auto"/>
      </w:pPr>
    </w:p>
    <w:tbl>
      <w:tblPr>
        <w:tblW w:type="dxa" w:w="10080"/>
        <w:tblBorders>
          <w:top w:val="nil" w:color="auto" w:sz="0"/>
          <w:left w:val="nil" w:color="auto" w:sz="0"/>
          <w:bottom w:val="nil" w:color="auto" w:sz="0"/>
          <w:right w:val="nil" w:color="auto" w:sz="0"/>
          <w:insideH w:val="single" w:color="auto" w:sz="4"/>
          <w:insideV w:val="single" w:color="auto" w:sz="4"/>
        </w:tblBorders>
      </w:tblPr>
      <w:tblGrid>
        <w:gridCol w:w="2960"/>
        <w:gridCol w:w="7120"/>
      </w:tblGrid>
      <w:tr>
        <w:tc>
          <w:tcPr>
            <w:tcW w:type="dxa" w:w="296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EDF2F7" w:color="auto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pStyle w:val="Normal"/>
              <w:spacing w:after="0" w:line="240" w:lineRule="auto"/>
            </w:pPr>
            <w:r>
              <w:rPr>
                <w:rFonts w:ascii="Arial" w:cs="Arial" w:eastAsia="Arial" w:hAnsi="Arial"/>
                <w:b/>
                <w:bCs/>
                <w:color w:val="1F35FF"/>
                <w:sz w:val="19"/>
                <w:szCs w:val="19"/>
              </w:rPr>
              <w:t xml:space="preserve">Child Name</w:t>
            </w:r>
          </w:p>
        </w:tc>
        <w:tc>
          <w:tcPr>
            <w:tcW w:type="dxa" w:w="712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pStyle w:val="Normal"/>
              <w:spacing w:after="0" w:line="240" w:lineRule="auto"/>
            </w:pPr>
            <w:r>
              <w:rPr>
                <w:rFonts w:ascii="Arial" w:cs="Arial" w:eastAsia="Arial" w:hAnsi="Arial"/>
                <w:color w:val="8A8A8A"/>
                <w:sz w:val="19"/>
                <w:szCs w:val="19"/>
              </w:rPr>
              <w:t xml:space="preserve">{Child Name}</w:t>
            </w:r>
          </w:p>
        </w:tc>
      </w:tr>
      <w:tr>
        <w:tc>
          <w:tcPr>
            <w:tcW w:type="dxa" w:w="296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EDF2F7" w:color="auto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pStyle w:val="Normal"/>
              <w:spacing w:after="0" w:line="240" w:lineRule="auto"/>
            </w:pPr>
            <w:r>
              <w:rPr>
                <w:rFonts w:ascii="Arial" w:cs="Arial" w:eastAsia="Arial" w:hAnsi="Arial"/>
                <w:b/>
                <w:bCs/>
                <w:color w:val="1F35FF"/>
                <w:sz w:val="19"/>
                <w:szCs w:val="19"/>
              </w:rPr>
              <w:t xml:space="preserve">Date of Birth</w:t>
            </w:r>
          </w:p>
        </w:tc>
        <w:tc>
          <w:tcPr>
            <w:tcW w:type="dxa" w:w="712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pStyle w:val="Normal"/>
              <w:spacing w:after="0" w:line="240" w:lineRule="auto"/>
            </w:pPr>
            <w:r>
              <w:rPr>
                <w:rFonts w:ascii="Arial" w:cs="Arial" w:eastAsia="Arial" w:hAnsi="Arial"/>
                <w:color w:val="8A8A8A"/>
                <w:sz w:val="19"/>
                <w:szCs w:val="19"/>
              </w:rPr>
              <w:t xml:space="preserve">{MM/DD/YYYY}</w:t>
            </w:r>
          </w:p>
        </w:tc>
      </w:tr>
      <w:tr>
        <w:tc>
          <w:tcPr>
            <w:tcW w:type="dxa" w:w="296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EDF2F7" w:color="auto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pStyle w:val="Normal"/>
              <w:spacing w:after="0" w:line="240" w:lineRule="auto"/>
            </w:pPr>
            <w:r>
              <w:rPr>
                <w:rFonts w:ascii="Arial" w:cs="Arial" w:eastAsia="Arial" w:hAnsi="Arial"/>
                <w:b/>
                <w:bCs/>
                <w:color w:val="1F35FF"/>
                <w:sz w:val="19"/>
                <w:szCs w:val="19"/>
              </w:rPr>
              <w:t xml:space="preserve">Classroom / Group</w:t>
            </w:r>
          </w:p>
        </w:tc>
        <w:tc>
          <w:tcPr>
            <w:tcW w:type="dxa" w:w="712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pStyle w:val="Normal"/>
              <w:spacing w:after="0" w:line="240" w:lineRule="auto"/>
            </w:pPr>
            <w:r>
              <w:rPr>
                <w:rFonts w:ascii="Arial" w:cs="Arial" w:eastAsia="Arial" w:hAnsi="Arial"/>
                <w:color w:val="8A8A8A"/>
                <w:sz w:val="19"/>
                <w:szCs w:val="19"/>
              </w:rPr>
              <w:t xml:space="preserve">{Classroom or Group Name}</w:t>
            </w:r>
          </w:p>
        </w:tc>
      </w:tr>
    </w:tbl>
    <w:p>
      <w:pPr>
        <w:pStyle w:val="Normal"/>
        <w:spacing w:after="160" w:line="240" w:lineRule="auto"/>
      </w:pPr>
    </w:p>
    <w:p>
      <w:pPr>
        <w:pStyle w:val="SectionLabel"/>
        <w:pBdr>
          <w:bottom w:val="single" w:color="DDDDDD" w:sz="4"/>
        </w:pBdr>
        <w:spacing w:after="180" w:before="200" w:line="240" w:lineRule="auto"/>
      </w:pPr>
      <w:r>
        <w:rPr>
          <w:rFonts w:ascii="Arial" w:cs="Arial" w:eastAsia="Arial" w:hAnsi="Arial"/>
          <w:b/>
          <w:bCs/>
          <w:color w:val="1F35FF"/>
          <w:spacing w:val="40"/>
          <w:sz w:val="18"/>
          <w:szCs w:val="18"/>
        </w:rPr>
        <w:t xml:space="preserve">FAMILY PAPERWORK</w:t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Signed enrollment agreement</w:t>
      </w:r>
      <w:r>
        <w:t xml:space="preserve"/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Emergency contact form (two contacts minimum)</w:t>
      </w:r>
      <w:r>
        <w:rPr>
          <w:rFonts w:ascii="Arial" w:cs="Arial" w:eastAsia="Arial" w:hAnsi="Arial"/>
          <w:b/>
          <w:bCs/>
          <w:noProof/>
          <w:color w:val="1F35FF"/>
          <w:sz w:val="21"/>
          <w:szCs w:val="21"/>
        </w:rPr>
        <w:t xml:space="preserve">  *</w:t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Authorized pickup list with photo ID requirements communicated</w:t>
      </w:r>
      <w:r>
        <w:rPr>
          <w:rFonts w:ascii="Arial" w:cs="Arial" w:eastAsia="Arial" w:hAnsi="Arial"/>
          <w:b/>
          <w:bCs/>
          <w:noProof/>
          <w:color w:val="1F35FF"/>
          <w:sz w:val="21"/>
          <w:szCs w:val="21"/>
        </w:rPr>
        <w:t xml:space="preserve">  *</w:t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Immunization records current and on file</w:t>
      </w:r>
      <w:r>
        <w:rPr>
          <w:rFonts w:ascii="Arial" w:cs="Arial" w:eastAsia="Arial" w:hAnsi="Arial"/>
          <w:b/>
          <w:bCs/>
          <w:noProof/>
          <w:color w:val="1F35FF"/>
          <w:sz w:val="21"/>
          <w:szCs w:val="21"/>
        </w:rPr>
        <w:t xml:space="preserve">  *</w:t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Health form / physician statement (per state requirement)</w:t>
      </w:r>
      <w:r>
        <w:rPr>
          <w:rFonts w:ascii="Arial" w:cs="Arial" w:eastAsia="Arial" w:hAnsi="Arial"/>
          <w:b/>
          <w:bCs/>
          <w:noProof/>
          <w:color w:val="1F35FF"/>
          <w:sz w:val="21"/>
          <w:szCs w:val="21"/>
        </w:rPr>
        <w:t xml:space="preserve">  *</w:t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Allergy and medication documentation, if applicable</w:t>
      </w:r>
      <w:r>
        <w:rPr>
          <w:rFonts w:ascii="Arial" w:cs="Arial" w:eastAsia="Arial" w:hAnsi="Arial"/>
          <w:b/>
          <w:bCs/>
          <w:noProof/>
          <w:color w:val="1F35FF"/>
          <w:sz w:val="21"/>
          <w:szCs w:val="21"/>
        </w:rPr>
        <w:t xml:space="preserve">  *</w:t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Photo/media consent form</w:t>
      </w:r>
      <w:r>
        <w:t xml:space="preserve"/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Tuition agreement signed; payment method set up</w:t>
      </w:r>
      <w:r>
        <w:rPr>
          <w:rFonts w:ascii="Arial" w:cs="Arial" w:eastAsia="Arial" w:hAnsi="Arial"/>
          <w:b/>
          <w:bCs/>
          <w:noProof/>
          <w:color w:val="1F35FF"/>
          <w:sz w:val="21"/>
          <w:szCs w:val="21"/>
        </w:rPr>
        <w:t xml:space="preserve">  *</w:t>
      </w:r>
    </w:p>
    <w:p>
      <w:pPr>
        <w:pStyle w:val="SectionLabel"/>
        <w:pBdr>
          <w:bottom w:val="single" w:color="DDDDDD" w:sz="4"/>
        </w:pBdr>
        <w:spacing w:after="180" w:before="200" w:line="240" w:lineRule="auto"/>
      </w:pPr>
      <w:r>
        <w:rPr>
          <w:rFonts w:ascii="Arial" w:cs="Arial" w:eastAsia="Arial" w:hAnsi="Arial"/>
          <w:b/>
          <w:bCs/>
          <w:color w:val="1F35FF"/>
          <w:spacing w:val="40"/>
          <w:sz w:val="18"/>
          <w:szCs w:val="18"/>
        </w:rPr>
        <w:t xml:space="preserve">PROGRAM READINESS</w:t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Cubby or storage space labeled</w:t>
      </w:r>
      <w:r>
        <w:t xml:space="preserve"/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Classroom/group assignment confirmed</w:t>
      </w:r>
      <w:r>
        <w:rPr>
          <w:rFonts w:ascii="Arial" w:cs="Arial" w:eastAsia="Arial" w:hAnsi="Arial"/>
          <w:b/>
          <w:bCs/>
          <w:noProof/>
          <w:color w:val="1F35FF"/>
          <w:sz w:val="21"/>
          <w:szCs w:val="21"/>
        </w:rPr>
        <w:t xml:space="preserve">  *</w:t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Reviewed child's information (routines, allergies, approved pickup individuals)</w:t>
      </w:r>
      <w:r>
        <w:t xml:space="preserve"/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Welcome letter sent to family</w:t>
      </w:r>
      <w:r>
        <w:t xml:space="preserve"/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Posted daily schedules and shared with family</w:t>
      </w:r>
      <w:r>
        <w:t xml:space="preserve"/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Attendance record created</w:t>
      </w:r>
      <w:r>
        <w:rPr>
          <w:rFonts w:ascii="Arial" w:cs="Arial" w:eastAsia="Arial" w:hAnsi="Arial"/>
          <w:b/>
          <w:bCs/>
          <w:noProof/>
          <w:color w:val="1F35FF"/>
          <w:sz w:val="21"/>
          <w:szCs w:val="21"/>
        </w:rPr>
        <w:t xml:space="preserve">  *</w:t>
      </w:r>
    </w:p>
    <w:p>
      <w:pPr>
        <w:pStyle w:val="SectionLabel"/>
        <w:pBdr>
          <w:bottom w:val="single" w:color="DDDDDD" w:sz="4"/>
        </w:pBdr>
        <w:spacing w:after="180" w:before="200" w:line="240" w:lineRule="auto"/>
      </w:pPr>
      <w:r>
        <w:rPr>
          <w:rFonts w:ascii="Arial" w:cs="Arial" w:eastAsia="Arial" w:hAnsi="Arial"/>
          <w:b/>
          <w:bCs/>
          <w:color w:val="1F35FF"/>
          <w:spacing w:val="40"/>
          <w:sz w:val="18"/>
          <w:szCs w:val="18"/>
        </w:rPr>
        <w:t xml:space="preserve">LICENSING READINESS</w:t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Child's file complete per state licensing requirements</w:t>
      </w:r>
      <w:r>
        <w:rPr>
          <w:rFonts w:ascii="Arial" w:cs="Arial" w:eastAsia="Arial" w:hAnsi="Arial"/>
          <w:b/>
          <w:bCs/>
          <w:noProof/>
          <w:color w:val="1F35FF"/>
          <w:sz w:val="21"/>
          <w:szCs w:val="21"/>
        </w:rPr>
        <w:t xml:space="preserve">  *</w:t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Ratios confirmed with new enrollment counted</w:t>
      </w:r>
      <w:r>
        <w:t xml:space="preserve"/>
      </w:r>
    </w:p>
    <w:p>
      <w:pPr>
        <w:pStyle w:val="ListBullet"/>
        <w:spacing w:after="60" w:line="240" w:lineRule="auto"/>
        <w:ind w:left="400" w:hanging="300"/>
      </w:pPr>
      <w:r>
        <w:rPr>
          <w:rFonts w:ascii="Arial" w:cs="Arial" w:eastAsia="Arial" w:hAnsi="Arial"/>
          <w:noProof/>
          <w:color w:val="2B2B2B"/>
          <w:sz w:val="32"/>
          <w:szCs w:val="32"/>
        </w:rPr>
        <w:t xml:space="preserve">☐  </w:t>
      </w:r>
      <w:r>
        <w:rPr>
          <w:rFonts w:ascii="Arial" w:cs="Arial" w:eastAsia="Arial" w:hAnsi="Arial"/>
          <w:noProof/>
          <w:color w:val="2B2B2B"/>
          <w:sz w:val="21"/>
          <w:szCs w:val="21"/>
        </w:rPr>
        <w:t xml:space="preserve">Emergency procedures card updated</w:t>
      </w:r>
      <w:r>
        <w:t xml:space="preserve"/>
      </w:r>
    </w:p>
    <w:sectPr>
      <w:footerReference w:type="default" r:id="rId7"/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40" w:line="240" w:lineRule="auto"/>
      <w:jc w:val="center"/>
    </w:pPr>
    <w:r>
      <w:rPr>
        <w:rFonts w:ascii="Arial" w:cs="Arial" w:eastAsia="Arial" w:hAnsi="Arial"/>
        <w:i/>
        <w:iCs/>
        <w:noProof/>
        <w:color w:val="8A8A8A"/>
        <w:sz w:val="14"/>
        <w:szCs w:val="14"/>
      </w:rPr>
      <w:t xml:space="preserve">* Items marked with an asterisk are things PreK.Club can help you track digitally.</w:t>
    </w:r>
  </w:p>
  <w:p>
    <w:pPr>
      <w:jc w:val="center"/>
    </w:pPr>
    <w:hyperlink w:history="1" r:id="rIdnfbnnmppjtkqbxgwdpxwv">
      <w:r>
        <w:rPr>
          <w:rFonts w:ascii="Arial" w:cs="Arial" w:eastAsia="Arial" w:hAnsi="Arial"/>
          <w:color w:val="8A8A8A"/>
          <w:spacing w:val="60"/>
          <w:sz w:val="14"/>
          <w:szCs w:val="14"/>
          <w:u w:val="none"/>
        </w:rPr>
        <w:t xml:space="preserve">PLAY • LEARN • LOVE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B2B2B"/>
        <w:sz w:val="21"/>
        <w:szCs w:val="21"/>
      </w:rPr>
    </w:rPrDefault>
    <w:pPrDefault>
      <w:pPr>
        <w:spacing w:after="180" w:line="30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180" w:line="300" w:lineRule="auto"/>
    </w:pPr>
    <w:rPr>
      <w:rFonts w:ascii="Arial" w:cs="Arial" w:eastAsia="Arial" w:hAnsi="Arial"/>
      <w:color w:val="2B2B2B"/>
      <w:sz w:val="21"/>
      <w:szCs w:val="21"/>
    </w:rPr>
  </w:style>
  <w:style w:type="paragraph" w:styleId="Heading1">
    <w:name w:val="Heading 1"/>
    <w:basedOn w:val="Normal"/>
    <w:next w:val="Normal"/>
    <w:pPr>
      <w:spacing w:after="0" w:before="0" w:line="240" w:lineRule="auto"/>
    </w:pPr>
    <w:rPr>
      <w:rFonts w:ascii="Arial" w:cs="Arial" w:eastAsia="Arial" w:hAnsi="Arial"/>
      <w:b/>
      <w:bCs/>
      <w:color w:val="1F35FF"/>
      <w:sz w:val="48"/>
      <w:szCs w:val="48"/>
    </w:rPr>
  </w:style>
  <w:style w:type="paragraph" w:styleId="Heading2">
    <w:name w:val="Heading 2"/>
    <w:basedOn w:val="Normal"/>
    <w:next w:val="Normal"/>
    <w:pPr>
      <w:spacing w:after="120" w:before="360" w:line="240" w:lineRule="auto"/>
    </w:pPr>
    <w:rPr>
      <w:rFonts w:ascii="Arial" w:cs="Arial" w:eastAsia="Arial" w:hAnsi="Arial"/>
      <w:b/>
      <w:bCs/>
      <w:color w:val="1F35FF"/>
      <w:sz w:val="23"/>
      <w:szCs w:val="23"/>
    </w:rPr>
  </w:style>
  <w:style w:type="paragraph" w:styleId="ListBullet">
    <w:name w:val="List Bullet"/>
    <w:basedOn w:val="Normal"/>
    <w:next w:val="ListBullet"/>
    <w:pPr>
      <w:spacing w:after="40" w:line="300" w:lineRule="auto"/>
      <w:ind w:left="400" w:hanging="260"/>
    </w:pPr>
    <w:rPr>
      <w:rFonts w:ascii="Arial" w:cs="Arial" w:eastAsia="Arial" w:hAnsi="Arial"/>
      <w:color w:val="2B2B2B"/>
      <w:sz w:val="21"/>
      <w:szCs w:val="21"/>
    </w:rPr>
  </w:style>
  <w:style w:type="paragraph" w:styleId="SectionLabel">
    <w:name w:val="Section Label"/>
    <w:basedOn w:val="Normal"/>
    <w:next w:val="ListBullet"/>
    <w:pPr>
      <w:spacing w:after="140" w:before="320" w:line="240" w:lineRule="auto"/>
    </w:pPr>
    <w:rPr>
      <w:rFonts w:ascii="Arial" w:cs="Arial" w:eastAsia="Arial" w:hAnsi="Arial"/>
      <w:b/>
      <w:bCs/>
      <w:color w:val="1F35FF"/>
      <w:spacing w:val="40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nfbnnmppjtkqbxgwdpxwv" Type="http://schemas.openxmlformats.org/officeDocument/2006/relationships/hyperlink" Target="https://prek.club?utm_source=toolkit&amp;utm_medium=document&amp;utm_campaign=back-to-school-2026&amp;utm_content=day-one-checklist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2026-07-24T13:59:39.031Z</dcterms:created>
  <dcterms:modified xsi:type="dcterms:W3CDTF">2026-07-24T13:59:39.031Z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